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2025-GBSD-C2</w:t>
    </w:r>
    <w:r>
      <w:rPr>
        <w:rStyle w:val="StyleItalic10"/>
      </w:rPr>
      <w:t xml:space="preserve"> - Category Two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444361"/>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16C934-F77B-4479-A0C0-401E6EB0F70B}"/>
</file>

<file path=customXml/itemProps2.xml><?xml version="1.0" encoding="utf-8"?>
<ds:datastoreItem xmlns:ds="http://schemas.openxmlformats.org/officeDocument/2006/customXml" ds:itemID="{8695779E-6974-40A5-BFC3-9793364949A8}"/>
</file>

<file path=customXml/itemProps3.xml><?xml version="1.0" encoding="utf-8"?>
<ds:datastoreItem xmlns:ds="http://schemas.openxmlformats.org/officeDocument/2006/customXml" ds:itemID="{2453E2E0-4888-4850-8394-22F88A81F9D5}"/>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2024-12-24T15:50:18Z</dcterms:created>
  <dcterms:modified xsi:type="dcterms:W3CDTF">2024-12-24T15:50:18Z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