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C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2025-DAVID DOUGLAS SD-C2 MIBS</w:t>
    </w:r>
    <w:r>
      <w:rPr>
        <w:rStyle w:val="StyleItalic10"/>
      </w:rPr>
      <w:t xml:space="preserve"> - Managed Internal Broadband Services (Attachment C)</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F0B386ED"/>
    <w:multiLevelType w:val="multilevel"/>
    <w:lvl w:ilvl="0">
      <w:start w:val="1"/>
      <w:numFmt w:val="decimal"/>
      <w:suff w:val="tab"/>
      <w:lvlText w:val="%1."/>
      <w:pPr>
        <w:tabs>
          <w:tab w:val="num" w:pos="0"/>
        </w:tabs>
        <w:ind w:left="0" w:hanging="547"/>
      </w:pPr>
      <w:rPr>
        <w:rFonts/>
      </w:rPr>
    </w:lvl>
  </w:abstractNum>
  <w:abstractNum w:abstractNumId="6">
    <w:nsid w:val="5A16CF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F2ADE25-34D5-426E-966D-1CA4D2FBE9B4}"/>
</file>

<file path=customXml/itemProps2.xml><?xml version="1.0" encoding="utf-8"?>
<ds:datastoreItem xmlns:ds="http://schemas.openxmlformats.org/officeDocument/2006/customXml" ds:itemID="{57FF46E4-9A45-4190-9DF1-FD087CCF12DF}"/>
</file>

<file path=customXml/itemProps3.xml><?xml version="1.0" encoding="utf-8"?>
<ds:datastoreItem xmlns:ds="http://schemas.openxmlformats.org/officeDocument/2006/customXml" ds:itemID="{3E98DD02-FA38-47A4-A5D0-D6EC13B6203B}"/>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dc:title>
  <dc:subject/>
  <dc:creator>InterMountain ESD</dc:creator>
  <cp:keywords/>
  <dc:description/>
  <cp:lastModifiedBy>InterMountain E-rate</cp:lastModifiedBy>
  <dcterms:created xsi:type="dcterms:W3CDTF">2024-11-26T15:41:12Z</dcterms:created>
  <dcterms:modified xsi:type="dcterms:W3CDTF">2024-11-26T15:41:12Z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